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/>
          <w:sz w:val="22"/>
        </w:rPr>
        <w:t>I – SÍNTESE DA INICIAL</w:t>
      </w:r>
    </w:p>
    <w:p/>
    <w:p>
      <w:r>
        <w:rPr>
          <w:b w:val="0"/>
          <w:sz w:val="20"/>
        </w:rPr>
        <w:t>A Reclamada foi surpreendida com a presente Reclamação Trabalhista ajuizada pelo Reclamante, na qual são alegados os fatos e pedidos a seguir transcritos, os quais serão devidamente contestados por meio desta peça.</w:t>
      </w:r>
    </w:p>
    <w:p/>
    <w:p>
      <w:r>
        <w:rPr>
          <w:b/>
          <w:sz w:val="22"/>
        </w:rPr>
        <w:t>II – PRELIMINARES</w:t>
      </w:r>
    </w:p>
    <w:p/>
    <w:p>
      <w:r>
        <w:rPr>
          <w:b w:val="0"/>
          <w:sz w:val="20"/>
        </w:rPr>
        <w:t>1. Da Tempestividade</w:t>
      </w:r>
    </w:p>
    <w:p>
      <w:r>
        <w:rPr>
          <w:b w:val="0"/>
          <w:sz w:val="20"/>
        </w:rPr>
        <w:t>A Contestação é apresentada dentro do prazo legal, motivo pelo qual deve ser conhecida e analisada.</w:t>
      </w:r>
    </w:p>
    <w:p/>
    <w:p>
      <w:r>
        <w:rPr>
          <w:b w:val="0"/>
          <w:sz w:val="20"/>
        </w:rPr>
        <w:t>2. Da Inépcia da Inicial (se aplicável)</w:t>
      </w:r>
    </w:p>
    <w:p>
      <w:r>
        <w:rPr>
          <w:b w:val="0"/>
          <w:sz w:val="20"/>
        </w:rPr>
        <w:t>A petição inicial é inepta, pois carece de fundamentos mínimos, tornando impossível a ampla defesa.</w:t>
      </w:r>
    </w:p>
    <w:p/>
    <w:p>
      <w:r>
        <w:rPr>
          <w:b w:val="0"/>
          <w:sz w:val="20"/>
        </w:rPr>
        <w:t>3. Da Ausência de Interesse de Agir (se aplicável)</w:t>
      </w:r>
    </w:p>
    <w:p>
      <w:r>
        <w:rPr>
          <w:b w:val="0"/>
          <w:sz w:val="20"/>
        </w:rPr>
        <w:t>Não há interesse processual na presente demanda, pois os fatos alegados não configuram direito a ser tutelado.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1. Da Jornada de Trabalho</w:t>
      </w:r>
    </w:p>
    <w:p>
      <w:r>
        <w:rPr>
          <w:b w:val="0"/>
          <w:sz w:val="20"/>
        </w:rPr>
        <w:t>O Reclamante jamais realizou horas extraordinárias além daquelas devidamente remuneradas, conforme controles de ponto anexos.</w:t>
      </w:r>
    </w:p>
    <w:p/>
    <w:p>
      <w:r>
        <w:rPr>
          <w:b w:val="0"/>
          <w:sz w:val="20"/>
        </w:rPr>
        <w:t>2. Do Salário e Verbas Rescisórias</w:t>
      </w:r>
    </w:p>
    <w:p>
      <w:r>
        <w:rPr>
          <w:b w:val="0"/>
          <w:sz w:val="20"/>
        </w:rPr>
        <w:t>O pagamento das verbas rescisórias foi realizado em conformidade com a legislação vigente, não havendo valores em aberto.</w:t>
      </w:r>
    </w:p>
    <w:p/>
    <w:p>
      <w:r>
        <w:rPr>
          <w:b w:val="0"/>
          <w:sz w:val="20"/>
        </w:rPr>
        <w:t>3. Do Aviso Prévio</w:t>
      </w:r>
    </w:p>
    <w:p>
      <w:r>
        <w:rPr>
          <w:b w:val="0"/>
          <w:sz w:val="20"/>
        </w:rPr>
        <w:t>A Reclamada pagou o aviso prévio indenizado conforme previsto na legislação trabalhista.</w:t>
      </w:r>
    </w:p>
    <w:p/>
    <w:p>
      <w:r>
        <w:rPr>
          <w:b w:val="0"/>
          <w:sz w:val="20"/>
        </w:rPr>
        <w:t>4. Do FGTS</w:t>
      </w:r>
    </w:p>
    <w:p>
      <w:r>
        <w:rPr>
          <w:b w:val="0"/>
          <w:sz w:val="20"/>
        </w:rPr>
        <w:t>Os depósitos do FGTS foram regularmente efetuados durante todo o contrato de trabalho.</w:t>
      </w:r>
    </w:p>
    <w:p/>
    <w:p>
      <w:r>
        <w:rPr>
          <w:b w:val="0"/>
          <w:sz w:val="20"/>
        </w:rPr>
        <w:t>5. Da Indenização por Danos Morais</w:t>
      </w:r>
    </w:p>
    <w:p>
      <w:r>
        <w:rPr>
          <w:b w:val="0"/>
          <w:sz w:val="20"/>
        </w:rPr>
        <w:t>Não há qualquer ato ilícito praticado pela Reclamada que justifique indenização por danos morais.</w:t>
      </w:r>
    </w:p>
    <w:p/>
    <w:p>
      <w:r>
        <w:rPr>
          <w:b w:val="0"/>
          <w:sz w:val="20"/>
        </w:rPr>
        <w:t>6. Da Multa do Art. 477 da CLT</w:t>
      </w:r>
    </w:p>
    <w:p>
      <w:r>
        <w:rPr>
          <w:b w:val="0"/>
          <w:sz w:val="20"/>
        </w:rPr>
        <w:t>A quitação das verbas rescisórias foi realizada dentro do prazo legal, não cabendo aplicação da multa.</w:t>
      </w:r>
    </w:p>
    <w:p/>
    <w:p>
      <w:r>
        <w:rPr>
          <w:b w:val="0"/>
          <w:sz w:val="20"/>
        </w:rPr>
        <w:t>7. Dos Demais Pedidos</w:t>
      </w:r>
    </w:p>
    <w:p>
      <w:r>
        <w:rPr>
          <w:b w:val="0"/>
          <w:sz w:val="20"/>
        </w:rPr>
        <w:t>Os demais pedidos formulados pelo Reclamante são improcedentes e não encontram amparo legal.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sz w:val="20"/>
        </w:rPr>
        <w:t>A Reclamada requer a produção de todas as provas admitidas em direito, especialmente:</w:t>
      </w:r>
    </w:p>
    <w:p>
      <w:r>
        <w:rPr>
          <w:b w:val="0"/>
          <w:sz w:val="20"/>
        </w:rPr>
        <w:t>• Prova documental;</w:t>
      </w:r>
    </w:p>
    <w:p>
      <w:r>
        <w:rPr>
          <w:b w:val="0"/>
          <w:sz w:val="20"/>
        </w:rPr>
        <w:t>• Prova testemunhal;</w:t>
      </w:r>
    </w:p>
    <w:p>
      <w:r>
        <w:rPr>
          <w:b w:val="0"/>
          <w:sz w:val="20"/>
        </w:rPr>
        <w:t>• Prova pericial;</w:t>
      </w:r>
    </w:p>
    <w:p>
      <w:r>
        <w:rPr>
          <w:b w:val="0"/>
          <w:sz w:val="20"/>
        </w:rPr>
        <w:t>• Depoimento pessoal do Reclamante;</w:t>
      </w:r>
    </w:p>
    <w:p>
      <w:r>
        <w:rPr>
          <w:b w:val="0"/>
          <w:sz w:val="20"/>
        </w:rPr>
        <w:t>• Inspeção judicial, se necessária.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Que sejam rejeitadas todas as pretensões formuladas pelo Reclamante;</w:t>
      </w:r>
    </w:p>
    <w:p>
      <w:r>
        <w:rPr>
          <w:b w:val="0"/>
          <w:sz w:val="20"/>
        </w:rPr>
        <w:t>2. Que seja julgada improcedente a Reclamação Trabalhista em sua totalidade;</w:t>
      </w:r>
    </w:p>
    <w:p>
      <w:r>
        <w:rPr>
          <w:b w:val="0"/>
          <w:sz w:val="20"/>
        </w:rPr>
        <w:t>3. A condenação do Reclamante ao pagamento de custas e honorários advocatícios;</w:t>
      </w:r>
    </w:p>
    <w:p>
      <w:r>
        <w:rPr>
          <w:b w:val="0"/>
          <w:sz w:val="20"/>
        </w:rPr>
        <w:t>4. A produção de todas as provas em direito admitidas;</w:t>
      </w:r>
    </w:p>
    <w:p>
      <w:r>
        <w:rPr>
          <w:b w:val="0"/>
          <w:sz w:val="20"/>
        </w:rPr>
        <w:t>5. A concessão dos benefícios da justiça gratuita, se cabível.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contestação o valor de R$ ____________________________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https://documentos-jus.com/contestacao-trabalhista/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estacao-trabalhist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