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ATA DE FUNDAÇÃO DA ASSOCIAÇÃO</w:t>
      </w:r>
    </w:p>
    <w:p/>
    <w:p/>
    <w:p>
      <w:r>
        <w:rPr>
          <w:b w:val="0"/>
          <w:sz w:val="22"/>
        </w:rPr>
        <w:t>Aos ____ dias do mês de ______________________, do ano de ________, na cidade de ____________________________, Estado de ___________________, reuniram-se os abaixo assinados, todos maiores e capazes, com o propósito de fundar uma associação civil, sem fins lucrativos, que se regerá pelas disposições do presente Estatuto Social e pela legislação aplicável.</w:t>
      </w:r>
    </w:p>
    <w:p/>
    <w:p>
      <w:r>
        <w:rPr>
          <w:b/>
          <w:sz w:val="22"/>
        </w:rPr>
        <w:t>I – DA DENOMINAÇÃO, SEDE, FORO E DURAÇÃO</w:t>
      </w:r>
    </w:p>
    <w:p/>
    <w:p>
      <w:r>
        <w:rPr>
          <w:b w:val="0"/>
          <w:sz w:val="22"/>
        </w:rPr>
        <w:t>1.1. A associação que ora se funda denomina-se: ____________________________________________, com sede e foro na cidade de ________________________, Estado de ________________________, situada à ________________________________________________, CEP: ______________.</w:t>
      </w:r>
    </w:p>
    <w:p>
      <w:r>
        <w:rPr>
          <w:b w:val="0"/>
          <w:sz w:val="22"/>
        </w:rPr>
        <w:t>1.2. A associação terá duração por tempo indeterminado.</w:t>
      </w:r>
    </w:p>
    <w:p/>
    <w:p>
      <w:r>
        <w:rPr>
          <w:b/>
          <w:sz w:val="22"/>
        </w:rPr>
        <w:t>II – DOS OBJETIVOS E FINALIDADES</w:t>
      </w:r>
    </w:p>
    <w:p/>
    <w:p>
      <w:r>
        <w:rPr>
          <w:b w:val="0"/>
          <w:sz w:val="22"/>
        </w:rPr>
        <w:t>2.1. A associação tem por finalidade principal: _______________________________________________________________.</w:t>
      </w:r>
    </w:p>
    <w:p>
      <w:r>
        <w:rPr>
          <w:b w:val="0"/>
          <w:sz w:val="22"/>
        </w:rPr>
        <w:t>2.2. Para consecução de seus objetivos, a associação poderá desenvolver as seguintes atividades:</w:t>
      </w:r>
    </w:p>
    <w:p>
      <w:r>
        <w:rPr>
          <w:b w:val="0"/>
          <w:sz w:val="22"/>
        </w:rPr>
        <w:t>- _______________________________________________________________.</w:t>
      </w:r>
    </w:p>
    <w:p>
      <w:r>
        <w:rPr>
          <w:b w:val="0"/>
          <w:sz w:val="22"/>
        </w:rPr>
        <w:t>- _______________________________________________________________.</w:t>
      </w:r>
    </w:p>
    <w:p>
      <w:r>
        <w:rPr>
          <w:b w:val="0"/>
          <w:sz w:val="22"/>
        </w:rPr>
        <w:t>- _______________________________________________________________.</w:t>
      </w:r>
    </w:p>
    <w:p/>
    <w:p>
      <w:r>
        <w:rPr>
          <w:b/>
          <w:sz w:val="22"/>
        </w:rPr>
        <w:t>III – DOS ASSOCIADOS</w:t>
      </w:r>
    </w:p>
    <w:p/>
    <w:p>
      <w:r>
        <w:rPr>
          <w:b w:val="0"/>
          <w:sz w:val="22"/>
        </w:rPr>
        <w:t>3.1. Poderão ser associados pessoas físicas ou jurídicas que tenham interesse em colaborar para a consecução dos objetivos da associação.</w:t>
      </w:r>
    </w:p>
    <w:p>
      <w:r>
        <w:rPr>
          <w:b w:val="0"/>
          <w:sz w:val="22"/>
        </w:rPr>
        <w:t>3.2. Os associados dividir-se-ão nas seguintes categorias: fundadores, efetivos, honorários e beneméritos.</w:t>
      </w:r>
    </w:p>
    <w:p>
      <w:r>
        <w:rPr>
          <w:b w:val="0"/>
          <w:sz w:val="22"/>
        </w:rPr>
        <w:t>3.3. São direitos dos associados:</w:t>
      </w:r>
    </w:p>
    <w:p>
      <w:r>
        <w:rPr>
          <w:b w:val="0"/>
          <w:sz w:val="22"/>
        </w:rPr>
        <w:t>- Participar das assembleias e votar, conforme categoria.</w:t>
      </w:r>
    </w:p>
    <w:p>
      <w:r>
        <w:rPr>
          <w:b w:val="0"/>
          <w:sz w:val="22"/>
        </w:rPr>
        <w:t>- Concorrer a cargos eletivos, conforme regulamento.</w:t>
      </w:r>
    </w:p>
    <w:p>
      <w:r>
        <w:rPr>
          <w:b w:val="0"/>
          <w:sz w:val="22"/>
        </w:rPr>
        <w:t>- Usufruir dos benefícios e serviços oferecidos pela associação.</w:t>
      </w:r>
    </w:p>
    <w:p>
      <w:r>
        <w:rPr>
          <w:b w:val="0"/>
          <w:sz w:val="22"/>
        </w:rPr>
        <w:t>3.4. São deveres dos associados:</w:t>
      </w:r>
    </w:p>
    <w:p>
      <w:r>
        <w:rPr>
          <w:b w:val="0"/>
          <w:sz w:val="22"/>
        </w:rPr>
        <w:t>- Cumprir o Estatuto e regulamentos.</w:t>
      </w:r>
    </w:p>
    <w:p>
      <w:r>
        <w:rPr>
          <w:b w:val="0"/>
          <w:sz w:val="22"/>
        </w:rPr>
        <w:t>- Pagar as contribuições associativas.</w:t>
      </w:r>
    </w:p>
    <w:p>
      <w:r>
        <w:rPr>
          <w:b w:val="0"/>
          <w:sz w:val="22"/>
        </w:rPr>
        <w:t>- Zelar pelo bom nome da associação.</w:t>
      </w:r>
    </w:p>
    <w:p/>
    <w:p>
      <w:r>
        <w:rPr>
          <w:b/>
          <w:sz w:val="22"/>
        </w:rPr>
        <w:t>IV – DA ADMINISTRAÇÃO</w:t>
      </w:r>
    </w:p>
    <w:p/>
    <w:p>
      <w:r>
        <w:rPr>
          <w:b w:val="0"/>
          <w:sz w:val="22"/>
        </w:rPr>
        <w:t>4.1. A associação será administrada por uma Diretoria Executiva eleita em Assembleia Geral, composta pelos seguintes cargos:</w:t>
      </w:r>
    </w:p>
    <w:p>
      <w:r>
        <w:rPr>
          <w:b w:val="0"/>
          <w:sz w:val="22"/>
        </w:rPr>
        <w:t>- Presidente</w:t>
      </w:r>
    </w:p>
    <w:p>
      <w:r>
        <w:rPr>
          <w:b w:val="0"/>
          <w:sz w:val="22"/>
        </w:rPr>
        <w:t>- Vice-Presidente</w:t>
      </w:r>
    </w:p>
    <w:p>
      <w:r>
        <w:rPr>
          <w:b w:val="0"/>
          <w:sz w:val="22"/>
        </w:rPr>
        <w:t>- Secretário</w:t>
      </w:r>
    </w:p>
    <w:p>
      <w:r>
        <w:rPr>
          <w:b w:val="0"/>
          <w:sz w:val="22"/>
        </w:rPr>
        <w:t>- Tesoureiro</w:t>
      </w:r>
    </w:p>
    <w:p>
      <w:r>
        <w:rPr>
          <w:b w:val="0"/>
          <w:sz w:val="22"/>
        </w:rPr>
        <w:t>4.2. O mandato da Diretoria Executiva será de ______ anos, permitida a reeleição.</w:t>
      </w:r>
    </w:p>
    <w:p>
      <w:r>
        <w:rPr>
          <w:b w:val="0"/>
          <w:sz w:val="22"/>
        </w:rPr>
        <w:t>4.3. Compete à Diretoria:</w:t>
      </w:r>
    </w:p>
    <w:p>
      <w:r>
        <w:rPr>
          <w:b w:val="0"/>
          <w:sz w:val="22"/>
        </w:rPr>
        <w:t>- Cumprir e fazer cumprir o Estatuto.</w:t>
      </w:r>
    </w:p>
    <w:p>
      <w:r>
        <w:rPr>
          <w:b w:val="0"/>
          <w:sz w:val="22"/>
        </w:rPr>
        <w:t>- Representar a associação judicial e extrajudicialmente.</w:t>
      </w:r>
    </w:p>
    <w:p>
      <w:r>
        <w:rPr>
          <w:b w:val="0"/>
          <w:sz w:val="22"/>
        </w:rPr>
        <w:t>- Elaborar e executar o plano de trabalho.</w:t>
      </w:r>
    </w:p>
    <w:p>
      <w:r>
        <w:rPr>
          <w:b w:val="0"/>
          <w:sz w:val="22"/>
        </w:rPr>
        <w:t>- Administrar o patrimônio e as finanças da associação.</w:t>
      </w:r>
    </w:p>
    <w:p/>
    <w:p>
      <w:r>
        <w:rPr>
          <w:b/>
          <w:sz w:val="22"/>
        </w:rPr>
        <w:t>V – DO PATRIMÔNIO E RECURSOS</w:t>
      </w:r>
    </w:p>
    <w:p/>
    <w:p>
      <w:r>
        <w:rPr>
          <w:b w:val="0"/>
          <w:sz w:val="22"/>
        </w:rPr>
        <w:t>5.1. O patrimônio da associação será constituído por bens móveis, imóveis, doações, contribuições dos associados e outras receitas.</w:t>
      </w:r>
    </w:p>
    <w:p>
      <w:r>
        <w:rPr>
          <w:b w:val="0"/>
          <w:sz w:val="22"/>
        </w:rPr>
        <w:t>5.2. Os recursos serão aplicados exclusivamente nos objetivos sociais, sendo vedada a distribuição de lucros.</w:t>
      </w:r>
    </w:p>
    <w:p/>
    <w:p>
      <w:r>
        <w:rPr>
          <w:b/>
          <w:sz w:val="22"/>
        </w:rPr>
        <w:t>VI – DAS ASSEMBLEIAS GERAIS</w:t>
      </w:r>
    </w:p>
    <w:p/>
    <w:p>
      <w:r>
        <w:rPr>
          <w:b w:val="0"/>
          <w:sz w:val="22"/>
        </w:rPr>
        <w:t>6.1. A Assembleia Geral é o órgão soberano da associação, composta por todos os associados em pleno gozo de seus direitos.</w:t>
      </w:r>
    </w:p>
    <w:p>
      <w:r>
        <w:rPr>
          <w:b w:val="0"/>
          <w:sz w:val="22"/>
        </w:rPr>
        <w:t>6.2. A Assembleia Geral reunir-se-á ordinariamente uma vez por ano para aprovação das contas e relatório da Diretoria.</w:t>
      </w:r>
    </w:p>
    <w:p>
      <w:r>
        <w:rPr>
          <w:b w:val="0"/>
          <w:sz w:val="22"/>
        </w:rPr>
        <w:t>6.3. Assembleias Gerais extraordinárias poderão ser convocadas pelo Presidente, pela Diretoria ou por no mínimo um quinto dos associados.</w:t>
      </w:r>
    </w:p>
    <w:p>
      <w:r>
        <w:rPr>
          <w:b w:val="0"/>
          <w:sz w:val="22"/>
        </w:rPr>
        <w:t>6.4. As convocações serão feitas por escrito, com antecedência mínima de 10 (dez) dias.</w:t>
      </w:r>
    </w:p>
    <w:p>
      <w:r>
        <w:rPr>
          <w:b w:val="0"/>
          <w:sz w:val="22"/>
        </w:rPr>
        <w:t>6.5. As deliberações da Assembleia Geral serão tomadas por maioria simples, salvo disposição diversa no Estatuto.</w:t>
      </w:r>
    </w:p>
    <w:p/>
    <w:p>
      <w:r>
        <w:rPr>
          <w:b/>
          <w:sz w:val="22"/>
        </w:rPr>
        <w:t>VII – DAS DISPOSIÇÕES GERAIS</w:t>
      </w:r>
    </w:p>
    <w:p/>
    <w:p>
      <w:r>
        <w:rPr>
          <w:b w:val="0"/>
          <w:sz w:val="22"/>
        </w:rPr>
        <w:t>7.1. O exercício social coincidirá com o ano civil.</w:t>
      </w:r>
    </w:p>
    <w:p>
      <w:r>
        <w:rPr>
          <w:b w:val="0"/>
          <w:sz w:val="22"/>
        </w:rPr>
        <w:t>7.2. Eventuais casos omissos serão resolvidos pela Assembleia Geral.</w:t>
      </w:r>
    </w:p>
    <w:p>
      <w:r>
        <w:rPr>
          <w:b w:val="0"/>
          <w:sz w:val="22"/>
        </w:rPr>
        <w:t>7.3. A associação poderá ser dissolvida por decisão da Assembleia Geral especialmente convocada para esse fim, respeitando-se o disposto em lei.</w:t>
      </w:r>
    </w:p>
    <w:p/>
    <w:p>
      <w:r>
        <w:rPr>
          <w:b/>
          <w:sz w:val="22"/>
        </w:rPr>
        <w:t>VIII – DAS ASSINATURAS</w:t>
      </w:r>
    </w:p>
    <w:p/>
    <w:p>
      <w:r>
        <w:rPr>
          <w:b w:val="0"/>
          <w:sz w:val="22"/>
        </w:rPr>
        <w:t>E, por estarem assim justos e acordados, lavrou-se a presente ata que, após lida e achada conforme, vai assinada pelos fundadores.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_______________________________</w:t>
              <w:br/>
              <w:t>Nome do Fundador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CPF: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_______________________________</w:t>
              <w:br/>
              <w:t>Nome do Fundador 2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CPF: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_______________________________</w:t>
              <w:br/>
              <w:t>Nome do Fundador 3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CPF: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_______________________________</w:t>
              <w:br/>
              <w:t>Nome do Fundador 4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CPF: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_______________________________</w:t>
              <w:br/>
              <w:t>Nome do Fundador 5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CPF: __________________________</w:t>
            </w:r>
          </w:p>
        </w:tc>
      </w:tr>
    </w:tbl>
    <w:p/>
    <w:p/>
    <w:p>
      <w:r>
        <w:rPr>
          <w:b/>
          <w:sz w:val="22"/>
        </w:rPr>
        <w:t>Testemunhas: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_______________________________</w:t>
              <w:br/>
              <w:t>Nome: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CPF: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_______________________________</w:t>
              <w:br/>
              <w:t>Nome: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CPF: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https://documentos-jus.com/ata-de-fundacao-de-associacao/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ata-de-fundacao-de-associaca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