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AGRAVO DE INSTRUMENTO</w:t>
      </w:r>
    </w:p>
    <w:p>
      <w:pPr>
        <w:jc w:val="center"/>
      </w:pPr>
      <w:r>
        <w:rPr>
          <w:b/>
          <w:sz w:val="24"/>
        </w:rPr>
        <w:t>EM FACE DO INDEFERIMENTO DO BENEFÍCIO DA JUSTIÇA GRATUITA</w:t>
      </w:r>
    </w:p>
    <w:p/>
    <w:p/>
    <w:p>
      <w:pPr>
        <w:jc w:val="center"/>
      </w:pPr>
      <w:r>
        <w:rPr>
          <w:b/>
          <w:sz w:val="20"/>
        </w:rPr>
        <w:t>EXCELENTÍSSIMO(A) SENHOR(A) DESEMBARGADOR(A) PRESIDENTE DO TRIBUNAL DE JUSTIÇA DO ESTADO DE ____________________</w:t>
      </w:r>
    </w:p>
    <w:p/>
    <w:p/>
    <w:p>
      <w:r>
        <w:rPr>
          <w:b/>
          <w:sz w:val="20"/>
        </w:rPr>
        <w:t>AGRAVANTE: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/>
          <w:sz w:val="20"/>
        </w:rPr>
        <w:t>AGRAVADO: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0"/>
        </w:rPr>
        <w:t>PROCESSO ORIGINÁRIO Nº: ___________________________</w:t>
      </w:r>
    </w:p>
    <w:p>
      <w:r>
        <w:rPr>
          <w:b w:val="0"/>
          <w:sz w:val="20"/>
        </w:rPr>
        <w:t>Vara: ______________________________________________________________</w:t>
      </w:r>
    </w:p>
    <w:p/>
    <w:p>
      <w:r>
        <w:rPr>
          <w:b/>
          <w:sz w:val="20"/>
        </w:rPr>
        <w:t>DECISÃO AGRAVADA:</w:t>
      </w:r>
    </w:p>
    <w:p>
      <w:r>
        <w:rPr>
          <w:b w:val="0"/>
          <w:sz w:val="20"/>
        </w:rPr>
        <w:t>Trata-se de decisão que indeferiu o pedido de justiça gratuita formulado pelo(a) Agravante, sob a alegação de que não restou comprovada a hipossuficiência financeira.</w:t>
      </w:r>
    </w:p>
    <w:p/>
    <w:p>
      <w:r>
        <w:rPr>
          <w:b/>
          <w:sz w:val="22"/>
        </w:rPr>
        <w:t>I - DOS FATOS</w:t>
      </w:r>
    </w:p>
    <w:p>
      <w:r>
        <w:rPr>
          <w:b w:val="0"/>
          <w:sz w:val="20"/>
        </w:rPr>
        <w:t>O Agravante ajuizou ação originária requerendo o benefício da justiça gratuita, alegando não possuir condições financeiras para arcar com as custas processuais e honorários advocatícios sem prejuízo do próprio sustento ou de sua família.</w:t>
      </w:r>
    </w:p>
    <w:p>
      <w:r>
        <w:rPr>
          <w:b w:val="0"/>
          <w:sz w:val="20"/>
        </w:rPr>
        <w:t>Todavia, a decisão interlocutória proferida pelo juízo de primeiro grau indeferiu o pedido sob o fundamento de ausência de comprovação suficiente da alegada hipossuficiência.</w:t>
      </w:r>
    </w:p>
    <w:p>
      <w:r>
        <w:rPr>
          <w:b w:val="0"/>
          <w:sz w:val="20"/>
        </w:rPr>
        <w:t>Diante disso, não restou alternativa senão a interposição do presente Agravo de Instrumento, para que seja reformada a decisão que negou o benefício, assegurando-se o acesso à justiça ao Agravante.</w:t>
      </w:r>
    </w:p>
    <w:p/>
    <w:p>
      <w:r>
        <w:rPr>
          <w:b/>
          <w:sz w:val="22"/>
        </w:rPr>
        <w:t>II - DO DIREITO</w:t>
      </w:r>
    </w:p>
    <w:p>
      <w:r>
        <w:rPr>
          <w:b w:val="0"/>
          <w:sz w:val="20"/>
        </w:rPr>
        <w:t>O direito à justiça gratuita está previsto no artigo 5º, inciso LXXIV, da Constituição Federal, que garante a assistência jurídica integral e gratuita aos que comprovarem insuficiência de recursos.</w:t>
      </w:r>
    </w:p>
    <w:p>
      <w:r>
        <w:rPr>
          <w:b w:val="0"/>
          <w:sz w:val="20"/>
        </w:rPr>
        <w:t>A Lei nº 1.060/1950, e especialmente o Código de Processo Civil, em seus artigos 98 e seguintes, regulamentam o benefício, dispondo que a declaração de hipossuficiência goza de presunção relativa de veracidade, sendo ônus da parte contrária provar o contrário.</w:t>
      </w:r>
    </w:p>
    <w:p>
      <w:r>
        <w:rPr>
          <w:b w:val="0"/>
          <w:sz w:val="20"/>
        </w:rPr>
        <w:t>A jurisprudência consolidada do Superior Tribunal de Justiça e dos Tribunais de Justiça pátrios reconhece que o indeferimento da justiça gratuita sem a análise cuidadosa dos documentos e da real situação financeira do requerente afronta o princípio constitucional do amplo acesso à justiça.</w:t>
      </w:r>
    </w:p>
    <w:p>
      <w:r>
        <w:rPr>
          <w:b w:val="0"/>
          <w:sz w:val="20"/>
        </w:rPr>
        <w:t>Além disso, o artigo 1.015, inciso I, do Código de Processo Civil, prevê expressamente a possibilidade de interposição de Agravo de Instrumento contra decisões interlocutórias que versarem sobre tutela provisória, incluindo medidas relacionadas à justiça gratuita.</w:t>
      </w:r>
    </w:p>
    <w:p/>
    <w:p>
      <w:r>
        <w:rPr>
          <w:b/>
          <w:sz w:val="22"/>
        </w:rPr>
        <w:t>III - DA HIPOSSUFICIÊNCIA DO AGRAVANTE</w:t>
      </w:r>
    </w:p>
    <w:p>
      <w:r>
        <w:rPr>
          <w:b w:val="0"/>
          <w:sz w:val="20"/>
        </w:rPr>
        <w:t>O Agravante é pessoa pobre na acepção jurídica do termo, não possuindo condições financeiras para arcar com as despesas processuais sem comprometer seu sustento e de sua família.</w:t>
      </w:r>
    </w:p>
    <w:p>
      <w:r>
        <w:rPr>
          <w:b w:val="0"/>
          <w:sz w:val="20"/>
        </w:rPr>
        <w:t>A declaração de pobreza foi devidamente firmada pelo Agravante na petição inicial, e a documentação acostada aos autos comprova a ausência de renda suficiente, conforme extratos bancários, declaração de imposto de renda negativa, ou outros documentos comprobatórios.</w:t>
      </w:r>
    </w:p>
    <w:p>
      <w:r>
        <w:rPr>
          <w:b w:val="0"/>
          <w:sz w:val="20"/>
        </w:rPr>
        <w:t>O indeferimento do benefício ocorreu sem a devida análise aprofundada das provas apresentadas, configurando cerceamento de defesa e violação ao princípio do contraditório e ampla defesa.</w:t>
      </w:r>
    </w:p>
    <w:p/>
    <w:p>
      <w:r>
        <w:rPr>
          <w:b/>
          <w:sz w:val="22"/>
        </w:rPr>
        <w:t>IV - DOS PEDIDOS</w:t>
      </w:r>
    </w:p>
    <w:p>
      <w:r>
        <w:rPr>
          <w:b w:val="0"/>
          <w:sz w:val="20"/>
        </w:rPr>
        <w:t>Diante do exposto, requer-se a Vossa Excelência:</w:t>
      </w:r>
    </w:p>
    <w:p>
      <w:pPr>
        <w:ind w:firstLine="425"/>
      </w:pPr>
      <w:r>
        <w:rPr>
          <w:b w:val="0"/>
          <w:sz w:val="20"/>
        </w:rPr>
        <w:t>1. O conhecimento e provimento do presente Agravo de Instrumento para que seja reformada a decisão que indeferiu o benefício da justiça gratuita ao Agravante;</w:t>
      </w:r>
    </w:p>
    <w:p>
      <w:pPr>
        <w:ind w:firstLine="425"/>
      </w:pPr>
      <w:r>
        <w:rPr>
          <w:b w:val="0"/>
          <w:sz w:val="20"/>
        </w:rPr>
        <w:t>2. A concessão do benefício da justiça gratuita, nos termos da legislação vigente, garantindo ao Agravante o direito de litigar sem o pagamento de custas e despesas processuais;</w:t>
      </w:r>
    </w:p>
    <w:p>
      <w:pPr>
        <w:ind w:firstLine="425"/>
      </w:pPr>
      <w:r>
        <w:rPr>
          <w:b w:val="0"/>
          <w:sz w:val="20"/>
        </w:rPr>
        <w:t>3. A intimação do Agravado para, querendo, apresentar contrarrazões no prazo legal;</w:t>
      </w:r>
    </w:p>
    <w:p>
      <w:pPr>
        <w:ind w:firstLine="425"/>
      </w:pPr>
      <w:r>
        <w:rPr>
          <w:b w:val="0"/>
          <w:sz w:val="20"/>
        </w:rPr>
        <w:t>4. A juntada das razões recursais aos autos do processo originário, para que produza seus jurídicos e legais efeitos.</w:t>
      </w:r>
    </w:p>
    <w:p/>
    <w:p>
      <w:r>
        <w:rPr>
          <w:b/>
          <w:sz w:val="22"/>
        </w:rPr>
        <w:t>V - DO REQUERIMENTO FINAL</w:t>
      </w:r>
    </w:p>
    <w:p>
      <w:r>
        <w:rPr>
          <w:b w:val="0"/>
          <w:sz w:val="20"/>
        </w:rPr>
        <w:t>Por fim, requer que todas as comunicações e intimações sejam realizadas em nome do advogado ___________________________________________________, OAB/___ nº ____________, sob pena de nulidade.</w:t>
      </w:r>
    </w:p>
    <w:p/>
    <w:p/>
    <w:p>
      <w:pPr>
        <w:jc w:val="center"/>
      </w:pPr>
      <w:r>
        <w:rPr>
          <w:b w:val="0"/>
          <w:sz w:val="20"/>
        </w:rPr>
        <w:t>Nestes termos,</w:t>
      </w:r>
    </w:p>
    <w:p>
      <w:pPr>
        <w:jc w:val="center"/>
      </w:pPr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https://documentos-jus.com/agravo-de-instrumento-indeferimento-justica/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gravo-de-instrumento-indeferimento-justic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