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REPETIÇÃO DE INDÉBITO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</w:t>
      </w:r>
    </w:p>
    <w:p/>
    <w:p>
      <w:r>
        <w:rPr>
          <w:b w:val="0"/>
          <w:sz w:val="20"/>
        </w:rPr>
        <w:t>AUTOR: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</w:t>
      </w:r>
    </w:p>
    <w:p>
      <w:r>
        <w:rPr>
          <w:b w:val="0"/>
          <w:sz w:val="20"/>
        </w:rPr>
        <w:t>ESTADO CIVIL: _____________________________________________________</w:t>
      </w:r>
    </w:p>
    <w:p>
      <w:r>
        <w:rPr>
          <w:b w:val="0"/>
          <w:sz w:val="20"/>
        </w:rPr>
        <w:t>PROFISSÃO: ________________________________________________________</w:t>
      </w:r>
    </w:p>
    <w:p>
      <w:r>
        <w:rPr>
          <w:b w:val="0"/>
          <w:sz w:val="20"/>
        </w:rPr>
        <w:t>CPF: 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CEP: _______________________   TELEFONE: __________________________</w:t>
      </w:r>
    </w:p>
    <w:p>
      <w:r>
        <w:rPr>
          <w:b w:val="0"/>
          <w:sz w:val="20"/>
        </w:rPr>
        <w:t>E-MAIL: ___________________________________________________________</w:t>
      </w:r>
    </w:p>
    <w:p/>
    <w:p>
      <w:r>
        <w:rPr>
          <w:b w:val="0"/>
          <w:sz w:val="20"/>
        </w:rPr>
        <w:t>RÉU: ______________________________________________________________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CEP: _______________________   TELEFONE: __________________________</w:t>
      </w:r>
    </w:p>
    <w:p>
      <w:r>
        <w:rPr>
          <w:b w:val="0"/>
          <w:sz w:val="20"/>
        </w:rPr>
        <w:t>E-MAIL: 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celebrou contrato com o Réu para a prestação de serviços/fornecimento de produtos, conforme comprovam os documentos anexos.</w:t>
      </w:r>
    </w:p>
    <w:p>
      <w:r>
        <w:rPr>
          <w:b w:val="0"/>
          <w:sz w:val="20"/>
        </w:rPr>
        <w:t>Durante a vigência do contrato, foram realizadas cobranças indevidas, consistentes em valores que não foram contratados ou que excederam os limites legais.</w:t>
      </w:r>
    </w:p>
    <w:p>
      <w:r>
        <w:rPr>
          <w:b w:val="0"/>
          <w:sz w:val="20"/>
        </w:rPr>
        <w:t>O Autor, ao perceber as cobranças indevidas, tentou solução amigável junto ao Réu, sem sucesso.</w:t>
      </w:r>
    </w:p>
    <w:p>
      <w:r>
        <w:rPr>
          <w:b w:val="0"/>
          <w:sz w:val="20"/>
        </w:rPr>
        <w:t>Diante disso, não restou alternativa senão a propositura da presente ação para a restituição dos valores pagos indevidamente.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Conforme o disposto no artigo 42, parágrafo único, do Código de Defesa do Consumidor, o consumidor cobrado em quantia indevida tem direito à repetição do indébito, por valor igual ao dobro do que pagou em excesso, acrescido de correção monetária e juros legais.</w:t>
      </w:r>
    </w:p>
    <w:p>
      <w:r>
        <w:rPr>
          <w:b w:val="0"/>
          <w:sz w:val="20"/>
        </w:rPr>
        <w:t>A cobrança indevida gera o dever de restituição, sendo vedado ao fornecedor se beneficiar do erro, conforme entendimento pacificado pelo Superior Tribunal de Justiça.</w:t>
      </w:r>
    </w:p>
    <w:p>
      <w:r>
        <w:rPr>
          <w:b w:val="0"/>
          <w:sz w:val="20"/>
        </w:rPr>
        <w:t>Ademais, a relação entre as partes é de consumo, estando o Autor protegido pelas normas consumeristas.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do Réu para, querendo, apresentar defesa no prazo legal, sob pena de revelia e confissão;</w:t>
      </w:r>
    </w:p>
    <w:p>
      <w:r>
        <w:rPr>
          <w:b w:val="0"/>
          <w:sz w:val="20"/>
        </w:rPr>
        <w:t>2. A condenação do Réu a restituir ao Autor em dobro os valores pagos indevidamente, conforme apurado nos autos, acrescidos de correção monetária e juros legais desde o pagamento;</w:t>
      </w:r>
    </w:p>
    <w:p>
      <w:r>
        <w:rPr>
          <w:b w:val="0"/>
          <w:sz w:val="20"/>
        </w:rPr>
        <w:t>3. A condenação do Réu ao pagamento das custas processuais e honorários advocatícios;</w:t>
      </w:r>
    </w:p>
    <w:p>
      <w:r>
        <w:rPr>
          <w:b w:val="0"/>
          <w:sz w:val="20"/>
        </w:rPr>
        <w:t>4. A produção de todas as provas admitidas em direito, especialmente documental, pericial e testemunhal;</w:t>
      </w:r>
    </w:p>
    <w:p>
      <w:r>
        <w:rPr>
          <w:b w:val="0"/>
          <w:sz w:val="20"/>
        </w:rPr>
        <w:t>5. A concessão dos benefícios da justiça gratuita, caso o Autor declare insuficiência de recursos;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causa o valor de R$ ____________________________ (valor correspondente ao dobro do indébito).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https://documentos-jus.com/acao-de-repeticao-de-indebito/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cao-de-repeticao-de-indebit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